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42802" w:rsidRPr="00242802" w:rsidRDefault="00242802" w:rsidP="00242802">
      <w:pPr>
        <w:rPr>
          <w:rFonts w:ascii="Arial" w:hAnsi="Arial" w:cs="Arial"/>
          <w:b/>
          <w:sz w:val="16"/>
          <w:szCs w:val="16"/>
        </w:rPr>
      </w:pPr>
      <w:r w:rsidRPr="00242802">
        <w:rPr>
          <w:rFonts w:ascii="Arial" w:hAnsi="Arial" w:cs="Arial"/>
          <w:b/>
          <w:noProof/>
          <w:sz w:val="16"/>
          <w:szCs w:val="16"/>
          <w:lang w:val="en-US"/>
        </w:rPr>
        <mc:AlternateContent>
          <mc:Choice Requires="wpg">
            <w:drawing>
              <wp:anchor distT="0" distB="0" distL="114300" distR="114300" simplePos="0" relativeHeight="251658240" behindDoc="0" locked="0" layoutInCell="1" allowOverlap="1" wp14:editId="2A588CAD">
                <wp:simplePos x="0" y="0"/>
                <wp:positionH relativeFrom="column">
                  <wp:posOffset>4200525</wp:posOffset>
                </wp:positionH>
                <wp:positionV relativeFrom="paragraph">
                  <wp:posOffset>-925195</wp:posOffset>
                </wp:positionV>
                <wp:extent cx="2238375" cy="1333500"/>
                <wp:effectExtent l="0" t="0" r="285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5"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242802" w:rsidRDefault="00242802" w:rsidP="00242802">
                              <w:pPr>
                                <w:spacing w:line="240" w:lineRule="auto"/>
                              </w:pPr>
                            </w:p>
                            <w:p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242802" w:rsidRPr="00AE215C" w:rsidRDefault="00242802" w:rsidP="00242802">
                              <w:pPr>
                                <w:spacing w:line="240" w:lineRule="auto"/>
                                <w:rPr>
                                  <w:rFonts w:ascii="Arial" w:hAnsi="Arial" w:cs="Arial"/>
                                  <w:sz w:val="16"/>
                                  <w:szCs w:val="16"/>
                                </w:rPr>
                              </w:pPr>
                              <w:r>
                                <w:rPr>
                                  <w:rFonts w:ascii="Arial" w:hAnsi="Arial" w:cs="Arial"/>
                                  <w:sz w:val="16"/>
                                  <w:szCs w:val="16"/>
                                </w:rPr>
                                <w:t xml:space="preserve">   1</w:t>
                              </w:r>
                              <w:r w:rsidR="00715132">
                                <w:rPr>
                                  <w:rFonts w:ascii="Arial" w:hAnsi="Arial" w:cs="Arial"/>
                                  <w:sz w:val="16"/>
                                  <w:szCs w:val="16"/>
                                </w:rPr>
                                <w:t>0</w:t>
                              </w:r>
                              <w:r w:rsidRPr="00AE215C">
                                <w:rPr>
                                  <w:rFonts w:ascii="Arial" w:hAnsi="Arial" w:cs="Arial"/>
                                  <w:sz w:val="16"/>
                                  <w:szCs w:val="16"/>
                                </w:rPr>
                                <w:t xml:space="preserve"> cm</w:t>
                              </w:r>
                            </w:p>
                            <w:p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242802" w:rsidRPr="00AE215C" w:rsidRDefault="00242802" w:rsidP="00242802">
                              <w:pPr>
                                <w:spacing w:line="240" w:lineRule="auto"/>
                                <w:ind w:left="720" w:firstLine="720"/>
                                <w:rPr>
                                  <w:rFonts w:ascii="Arial" w:hAnsi="Arial" w:cs="Arial"/>
                                  <w:sz w:val="16"/>
                                  <w:szCs w:val="16"/>
                                </w:rPr>
                              </w:pPr>
                              <w:r w:rsidRPr="00AE215C">
                                <w:rPr>
                                  <w:rFonts w:ascii="Arial" w:hAnsi="Arial" w:cs="Arial"/>
                                  <w:sz w:val="16"/>
                                  <w:szCs w:val="16"/>
                                </w:rPr>
                                <w:t>1</w:t>
                              </w:r>
                              <w:r w:rsidR="00715132">
                                <w:rPr>
                                  <w:rFonts w:ascii="Arial" w:hAnsi="Arial" w:cs="Arial"/>
                                  <w:sz w:val="16"/>
                                  <w:szCs w:val="16"/>
                                </w:rPr>
                                <w:t>5</w:t>
                              </w:r>
                              <w:r w:rsidRPr="00AE215C">
                                <w:rPr>
                                  <w:rFonts w:ascii="Arial" w:hAnsi="Arial" w:cs="Arial"/>
                                  <w:sz w:val="16"/>
                                  <w:szCs w:val="16"/>
                                </w:rPr>
                                <w:t xml:space="preserve"> cm</w:t>
                              </w:r>
                            </w:p>
                            <w:p w:rsidR="00242802" w:rsidRDefault="00242802" w:rsidP="00242802">
                              <w:pPr>
                                <w:spacing w:after="0" w:line="240" w:lineRule="auto"/>
                              </w:pPr>
                            </w:p>
                          </w:txbxContent>
                        </wps:txbx>
                        <wps:bodyPr rot="0" vert="horz" wrap="square" lIns="91440" tIns="45720" rIns="91440" bIns="45720" anchor="t" anchorCtr="0" upright="1">
                          <a:noAutofit/>
                        </wps:bodyPr>
                      </wps:wsp>
                      <wps:wsp>
                        <wps:cNvPr id="8"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30.75pt;margin-top:-72.8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42802" w:rsidRDefault="00242802" w:rsidP="00242802">
                        <w:pPr>
                          <w:spacing w:line="240" w:lineRule="auto"/>
                        </w:pPr>
                      </w:p>
                      <w:p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242802" w:rsidRPr="00AE215C" w:rsidRDefault="00242802" w:rsidP="00242802">
                        <w:pPr>
                          <w:spacing w:line="240" w:lineRule="auto"/>
                          <w:rPr>
                            <w:rFonts w:ascii="Arial" w:hAnsi="Arial" w:cs="Arial"/>
                            <w:sz w:val="16"/>
                            <w:szCs w:val="16"/>
                          </w:rPr>
                        </w:pPr>
                        <w:r>
                          <w:rPr>
                            <w:rFonts w:ascii="Arial" w:hAnsi="Arial" w:cs="Arial"/>
                            <w:sz w:val="16"/>
                            <w:szCs w:val="16"/>
                          </w:rPr>
                          <w:t xml:space="preserve">   1</w:t>
                        </w:r>
                        <w:r w:rsidR="00715132">
                          <w:rPr>
                            <w:rFonts w:ascii="Arial" w:hAnsi="Arial" w:cs="Arial"/>
                            <w:sz w:val="16"/>
                            <w:szCs w:val="16"/>
                          </w:rPr>
                          <w:t>0</w:t>
                        </w:r>
                        <w:r w:rsidRPr="00AE215C">
                          <w:rPr>
                            <w:rFonts w:ascii="Arial" w:hAnsi="Arial" w:cs="Arial"/>
                            <w:sz w:val="16"/>
                            <w:szCs w:val="16"/>
                          </w:rPr>
                          <w:t xml:space="preserve"> cm</w:t>
                        </w:r>
                      </w:p>
                      <w:p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242802" w:rsidRPr="00AE215C" w:rsidRDefault="00242802" w:rsidP="00242802">
                        <w:pPr>
                          <w:spacing w:line="240" w:lineRule="auto"/>
                          <w:ind w:left="720" w:firstLine="720"/>
                          <w:rPr>
                            <w:rFonts w:ascii="Arial" w:hAnsi="Arial" w:cs="Arial"/>
                            <w:sz w:val="16"/>
                            <w:szCs w:val="16"/>
                          </w:rPr>
                        </w:pPr>
                        <w:r w:rsidRPr="00AE215C">
                          <w:rPr>
                            <w:rFonts w:ascii="Arial" w:hAnsi="Arial" w:cs="Arial"/>
                            <w:sz w:val="16"/>
                            <w:szCs w:val="16"/>
                          </w:rPr>
                          <w:t>1</w:t>
                        </w:r>
                        <w:r w:rsidR="00715132">
                          <w:rPr>
                            <w:rFonts w:ascii="Arial" w:hAnsi="Arial" w:cs="Arial"/>
                            <w:sz w:val="16"/>
                            <w:szCs w:val="16"/>
                          </w:rPr>
                          <w:t>5</w:t>
                        </w:r>
                        <w:r w:rsidRPr="00AE215C">
                          <w:rPr>
                            <w:rFonts w:ascii="Arial" w:hAnsi="Arial" w:cs="Arial"/>
                            <w:sz w:val="16"/>
                            <w:szCs w:val="16"/>
                          </w:rPr>
                          <w:t xml:space="preserve"> cm</w:t>
                        </w:r>
                      </w:p>
                      <w:p w:rsidR="00242802" w:rsidRDefault="00242802" w:rsidP="00242802">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GsEA&#10;AADaAAAADwAAAGRycy9kb3ducmV2LnhtbERPy4rCMBTdD/gP4QpuZEx1IUPHKCLUx0JwqguXl+ZO&#10;27G5qU2s1a83iwGXh/OeLTpTiZYaV1pWMB5FIIgzq0vOFZyOyecXCOeRNVaWScGDHCzmvY8Zxtre&#10;+Yfa1OcihLCLUUHhfR1L6bKCDLqRrYkD92sbgz7AJpe6wXsIN5WcRNFUGiw5NBRY06qg7JLejILz&#10;/jZ8ulN73aR/u2Sok2t2WKNSg363/AbhqfNv8b97qxWEreF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EfxrBAAAA2gAAAA8AAAAAAAAAAAAAAAAAmAIAAGRycy9kb3du&#10;cmV2LnhtbFBLBQYAAAAABAAEAPUAAACG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5E8QA&#10;AADaAAAADwAAAGRycy9kb3ducmV2LnhtbESPQWvCQBSE74L/YXmF3nTTQoumWaUIEktAUUvJ8ZF9&#10;zYZm34bsVpN/3y0IHoeZ+YbJ1oNtxYV63zhW8DRPQBBXTjdcK/g8b2cLED4ga2wdk4KRPKxX00mG&#10;qXZXPtLlFGoRIexTVGBC6FIpfWXIop+7jjh63663GKLsa6l7vEa4beVzkrxKiw3HBYMdbQxVP6df&#10;q6Aotjnum/2XyctxdygXL3l9+FDq8WF4fwMRaAj38K290wq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S+RPEAAAA2gAAAA8AAAAAAAAAAAAAAAAAmAIAAGRycy9k&#10;b3ducmV2LnhtbFBLBQYAAAAABAAEAPUAAACJAwAAAAA=&#10;" adj="536"/>
              </v:group>
            </w:pict>
          </mc:Fallback>
        </mc:AlternateContent>
      </w:r>
    </w:p>
    <w:p w:rsidR="00242802" w:rsidRDefault="00242802" w:rsidP="002C2882">
      <w:pPr>
        <w:jc w:val="center"/>
        <w:rPr>
          <w:rFonts w:ascii="Arial" w:hAnsi="Arial" w:cs="Arial"/>
          <w:b/>
          <w:sz w:val="16"/>
          <w:szCs w:val="16"/>
        </w:rPr>
      </w:pPr>
    </w:p>
    <w:p w:rsidR="002C2882" w:rsidRPr="00242802" w:rsidRDefault="002C2882" w:rsidP="002C2882">
      <w:pPr>
        <w:jc w:val="center"/>
        <w:rPr>
          <w:rFonts w:ascii="Arial" w:hAnsi="Arial" w:cs="Arial"/>
          <w:b/>
          <w:sz w:val="16"/>
          <w:szCs w:val="16"/>
        </w:rPr>
      </w:pPr>
      <w:r w:rsidRPr="00242802">
        <w:rPr>
          <w:rFonts w:ascii="Arial" w:hAnsi="Arial" w:cs="Arial"/>
          <w:b/>
          <w:sz w:val="16"/>
          <w:szCs w:val="16"/>
        </w:rPr>
        <w:t>COMPANIES ACT 2016</w:t>
      </w:r>
    </w:p>
    <w:p w:rsidR="00B30284" w:rsidRPr="00242802" w:rsidRDefault="00024A98" w:rsidP="00242802">
      <w:pPr>
        <w:jc w:val="center"/>
        <w:rPr>
          <w:rFonts w:ascii="Arial" w:hAnsi="Arial" w:cs="Arial"/>
          <w:b/>
          <w:sz w:val="16"/>
          <w:szCs w:val="16"/>
        </w:rPr>
      </w:pPr>
      <w:r w:rsidRPr="00242802">
        <w:rPr>
          <w:rFonts w:ascii="Arial" w:hAnsi="Arial" w:cs="Arial"/>
          <w:b/>
          <w:sz w:val="16"/>
          <w:szCs w:val="16"/>
        </w:rPr>
        <w:t>Section</w:t>
      </w:r>
      <w:r w:rsidR="00F12B80" w:rsidRPr="00242802">
        <w:rPr>
          <w:rFonts w:ascii="Arial" w:hAnsi="Arial" w:cs="Arial"/>
          <w:b/>
          <w:sz w:val="16"/>
          <w:szCs w:val="16"/>
        </w:rPr>
        <w:t xml:space="preserve"> </w:t>
      </w:r>
      <w:r w:rsidR="00A84AEA" w:rsidRPr="00242802">
        <w:rPr>
          <w:rFonts w:ascii="Arial" w:hAnsi="Arial" w:cs="Arial"/>
          <w:b/>
          <w:sz w:val="16"/>
          <w:szCs w:val="16"/>
        </w:rPr>
        <w:t>567</w:t>
      </w:r>
      <w:r w:rsidR="00175B30" w:rsidRPr="00242802">
        <w:rPr>
          <w:rFonts w:ascii="Arial" w:hAnsi="Arial" w:cs="Arial"/>
          <w:b/>
          <w:sz w:val="16"/>
          <w:szCs w:val="16"/>
        </w:rPr>
        <w:t>(1</w:t>
      </w:r>
      <w:proofErr w:type="gramStart"/>
      <w:r w:rsidR="00175B30" w:rsidRPr="00242802">
        <w:rPr>
          <w:rFonts w:ascii="Arial" w:hAnsi="Arial" w:cs="Arial"/>
          <w:b/>
          <w:sz w:val="16"/>
          <w:szCs w:val="16"/>
        </w:rPr>
        <w:t>)</w:t>
      </w:r>
      <w:r w:rsidR="007305DB">
        <w:rPr>
          <w:rFonts w:ascii="Arial" w:hAnsi="Arial" w:cs="Arial"/>
          <w:b/>
          <w:sz w:val="16"/>
          <w:szCs w:val="16"/>
        </w:rPr>
        <w:t>(</w:t>
      </w:r>
      <w:proofErr w:type="gramEnd"/>
      <w:r w:rsidR="007305DB">
        <w:rPr>
          <w:rFonts w:ascii="Arial" w:hAnsi="Arial" w:cs="Arial"/>
          <w:b/>
          <w:sz w:val="16"/>
          <w:szCs w:val="16"/>
        </w:rPr>
        <w:t>a), (b), (d), (e), (f), (g)</w:t>
      </w:r>
    </w:p>
    <w:p w:rsidR="006F2D40" w:rsidRPr="00242802" w:rsidRDefault="008435EA" w:rsidP="00242802">
      <w:pPr>
        <w:jc w:val="center"/>
        <w:rPr>
          <w:rFonts w:ascii="Arial" w:hAnsi="Arial" w:cs="Arial"/>
          <w:b/>
          <w:bCs/>
          <w:sz w:val="16"/>
          <w:szCs w:val="16"/>
        </w:rPr>
      </w:pPr>
      <w:r w:rsidRPr="00242802">
        <w:rPr>
          <w:rFonts w:ascii="Arial" w:hAnsi="Arial" w:cs="Arial"/>
          <w:b/>
          <w:bCs/>
          <w:sz w:val="16"/>
          <w:szCs w:val="16"/>
        </w:rPr>
        <w:t xml:space="preserve">PARTICULARS OF CHANGE OR ALTERATION RELATING </w:t>
      </w:r>
      <w:r w:rsidRPr="00242802">
        <w:rPr>
          <w:rFonts w:ascii="Arial" w:hAnsi="Arial" w:cs="Arial"/>
          <w:b/>
          <w:bCs/>
          <w:sz w:val="16"/>
          <w:szCs w:val="16"/>
        </w:rPr>
        <w:br/>
        <w:t>TO FOREIGN COMPANY</w:t>
      </w:r>
    </w:p>
    <w:p w:rsidR="006F2D40" w:rsidRPr="00242802" w:rsidRDefault="006F2D40" w:rsidP="006F2D40">
      <w:pPr>
        <w:spacing w:after="0" w:line="240" w:lineRule="auto"/>
        <w:jc w:val="center"/>
        <w:rPr>
          <w:rFonts w:ascii="Arial" w:hAnsi="Arial" w:cs="Arial"/>
          <w:b/>
          <w:sz w:val="16"/>
          <w:szCs w:val="16"/>
        </w:rPr>
      </w:pPr>
      <w:r w:rsidRPr="00242802">
        <w:rPr>
          <w:rFonts w:ascii="Arial" w:hAnsi="Arial" w:cs="Arial"/>
          <w:b/>
          <w:sz w:val="16"/>
          <w:szCs w:val="16"/>
        </w:rPr>
        <w:t>_____________________</w:t>
      </w:r>
      <w:proofErr w:type="gramStart"/>
      <w:r w:rsidRPr="00242802">
        <w:rPr>
          <w:rFonts w:ascii="Arial" w:hAnsi="Arial" w:cs="Arial"/>
          <w:b/>
          <w:sz w:val="16"/>
          <w:szCs w:val="16"/>
        </w:rPr>
        <w:t>_(</w:t>
      </w:r>
      <w:proofErr w:type="gramEnd"/>
      <w:r w:rsidRPr="00242802">
        <w:rPr>
          <w:rFonts w:ascii="Arial" w:hAnsi="Arial" w:cs="Arial"/>
          <w:b/>
          <w:sz w:val="16"/>
          <w:szCs w:val="16"/>
        </w:rPr>
        <w:t>Company Name)</w:t>
      </w:r>
    </w:p>
    <w:p w:rsidR="00B30284" w:rsidRPr="00242802" w:rsidRDefault="00B30284" w:rsidP="002C6D82">
      <w:pPr>
        <w:jc w:val="both"/>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9F3FF7" w:rsidRPr="00242802" w:rsidTr="009F3FF7">
        <w:trPr>
          <w:trHeight w:val="409"/>
        </w:trPr>
        <w:tc>
          <w:tcPr>
            <w:tcW w:w="9016" w:type="dxa"/>
            <w:gridSpan w:val="2"/>
            <w:shd w:val="clear" w:color="auto" w:fill="auto"/>
          </w:tcPr>
          <w:p w:rsidR="000E364D" w:rsidRPr="00242802" w:rsidRDefault="008435EA" w:rsidP="00A971DF">
            <w:pPr>
              <w:jc w:val="center"/>
              <w:rPr>
                <w:rFonts w:ascii="Arial" w:hAnsi="Arial" w:cs="Arial"/>
                <w:sz w:val="16"/>
                <w:szCs w:val="16"/>
              </w:rPr>
            </w:pPr>
            <w:r w:rsidRPr="00242802">
              <w:rPr>
                <w:rFonts w:ascii="Arial" w:hAnsi="Arial" w:cs="Arial"/>
                <w:b/>
                <w:sz w:val="16"/>
                <w:szCs w:val="16"/>
              </w:rPr>
              <w:t>NATURE OF CHANGE</w:t>
            </w:r>
          </w:p>
        </w:tc>
      </w:tr>
      <w:tr w:rsidR="009F3FF7" w:rsidRPr="00242802" w:rsidTr="009F3FF7">
        <w:trPr>
          <w:trHeight w:val="1833"/>
        </w:trPr>
        <w:tc>
          <w:tcPr>
            <w:tcW w:w="9016" w:type="dxa"/>
            <w:gridSpan w:val="2"/>
            <w:shd w:val="clear" w:color="auto" w:fill="auto"/>
          </w:tcPr>
          <w:p w:rsidR="002C6D82" w:rsidRPr="00242802" w:rsidRDefault="008435EA" w:rsidP="008435EA">
            <w:pPr>
              <w:pStyle w:val="ListParagraph"/>
              <w:numPr>
                <w:ilvl w:val="0"/>
                <w:numId w:val="9"/>
              </w:numPr>
              <w:jc w:val="both"/>
              <w:rPr>
                <w:rFonts w:ascii="Arial" w:hAnsi="Arial" w:cs="Arial"/>
                <w:sz w:val="16"/>
                <w:szCs w:val="16"/>
              </w:rPr>
            </w:pPr>
            <w:r w:rsidRPr="00242802">
              <w:rPr>
                <w:rFonts w:ascii="Arial" w:hAnsi="Arial" w:cs="Arial"/>
                <w:sz w:val="16"/>
                <w:szCs w:val="16"/>
              </w:rPr>
              <w:t>the charter, statutes, constitution, memorandum or articles of the foreign company or other instrument lodged with the Registrar</w:t>
            </w:r>
          </w:p>
          <w:p w:rsidR="008435EA" w:rsidRPr="00242802" w:rsidRDefault="002E45F6" w:rsidP="008435EA">
            <w:pPr>
              <w:pStyle w:val="ListParagraph"/>
              <w:numPr>
                <w:ilvl w:val="0"/>
                <w:numId w:val="9"/>
              </w:numPr>
              <w:jc w:val="both"/>
              <w:rPr>
                <w:rFonts w:ascii="Arial" w:hAnsi="Arial" w:cs="Arial"/>
                <w:sz w:val="16"/>
                <w:szCs w:val="16"/>
              </w:rPr>
            </w:pPr>
            <w:r w:rsidRPr="00242802">
              <w:rPr>
                <w:rFonts w:ascii="Arial" w:hAnsi="Arial" w:cs="Arial"/>
                <w:sz w:val="16"/>
                <w:szCs w:val="16"/>
              </w:rPr>
              <w:t>the directors of the foreign company or in the name or address of any director</w:t>
            </w:r>
          </w:p>
          <w:p w:rsidR="002E45F6" w:rsidRPr="00242802" w:rsidRDefault="002E45F6" w:rsidP="008435EA">
            <w:pPr>
              <w:pStyle w:val="ListParagraph"/>
              <w:numPr>
                <w:ilvl w:val="0"/>
                <w:numId w:val="9"/>
              </w:numPr>
              <w:jc w:val="both"/>
              <w:rPr>
                <w:rFonts w:ascii="Arial" w:hAnsi="Arial" w:cs="Arial"/>
                <w:sz w:val="16"/>
                <w:szCs w:val="16"/>
              </w:rPr>
            </w:pPr>
            <w:r w:rsidRPr="00242802">
              <w:rPr>
                <w:rFonts w:ascii="Arial" w:hAnsi="Arial" w:cs="Arial"/>
                <w:sz w:val="16"/>
                <w:szCs w:val="16"/>
              </w:rPr>
              <w:t>the situation of the registered office of the foreign company in Malaysia or the days or hours during which the registered office of the foreign company is open and accessible to the public</w:t>
            </w:r>
          </w:p>
          <w:p w:rsidR="002E45F6" w:rsidRPr="00242802" w:rsidRDefault="002E45F6" w:rsidP="008435EA">
            <w:pPr>
              <w:pStyle w:val="ListParagraph"/>
              <w:numPr>
                <w:ilvl w:val="0"/>
                <w:numId w:val="9"/>
              </w:numPr>
              <w:jc w:val="both"/>
              <w:rPr>
                <w:rFonts w:ascii="Arial" w:hAnsi="Arial" w:cs="Arial"/>
                <w:sz w:val="16"/>
                <w:szCs w:val="16"/>
              </w:rPr>
            </w:pPr>
            <w:r w:rsidRPr="00242802">
              <w:rPr>
                <w:rFonts w:ascii="Arial" w:hAnsi="Arial" w:cs="Arial"/>
                <w:sz w:val="16"/>
                <w:szCs w:val="16"/>
              </w:rPr>
              <w:t>the address of the registered office of the foreign company in its place of incorporation or origin</w:t>
            </w:r>
          </w:p>
          <w:p w:rsidR="002E45F6" w:rsidRPr="00242802" w:rsidRDefault="002E45F6" w:rsidP="008435EA">
            <w:pPr>
              <w:pStyle w:val="ListParagraph"/>
              <w:numPr>
                <w:ilvl w:val="0"/>
                <w:numId w:val="9"/>
              </w:numPr>
              <w:jc w:val="both"/>
              <w:rPr>
                <w:rFonts w:ascii="Arial" w:hAnsi="Arial" w:cs="Arial"/>
                <w:sz w:val="16"/>
                <w:szCs w:val="16"/>
              </w:rPr>
            </w:pPr>
            <w:r w:rsidRPr="00242802">
              <w:rPr>
                <w:rFonts w:ascii="Arial" w:hAnsi="Arial" w:cs="Arial"/>
                <w:sz w:val="16"/>
                <w:szCs w:val="16"/>
              </w:rPr>
              <w:t>the name of the foreign company</w:t>
            </w:r>
          </w:p>
          <w:p w:rsidR="00AC204B" w:rsidRPr="00242802" w:rsidRDefault="002E45F6" w:rsidP="003A692F">
            <w:pPr>
              <w:pStyle w:val="ListParagraph"/>
              <w:numPr>
                <w:ilvl w:val="0"/>
                <w:numId w:val="9"/>
              </w:numPr>
              <w:jc w:val="both"/>
              <w:rPr>
                <w:rFonts w:ascii="Arial" w:hAnsi="Arial" w:cs="Arial"/>
                <w:sz w:val="16"/>
                <w:szCs w:val="16"/>
              </w:rPr>
            </w:pPr>
            <w:r w:rsidRPr="00242802">
              <w:rPr>
                <w:rFonts w:ascii="Arial" w:hAnsi="Arial" w:cs="Arial"/>
                <w:sz w:val="16"/>
                <w:szCs w:val="16"/>
              </w:rPr>
              <w:t>the powers of any directors resident in Malaysia who are members of the local board of directors of the foreign company</w:t>
            </w:r>
          </w:p>
          <w:tbl>
            <w:tblPr>
              <w:tblW w:w="0" w:type="auto"/>
              <w:tblBorders>
                <w:top w:val="nil"/>
                <w:left w:val="nil"/>
                <w:bottom w:val="nil"/>
                <w:right w:val="nil"/>
              </w:tblBorders>
              <w:tblLook w:val="0000" w:firstRow="0" w:lastRow="0" w:firstColumn="0" w:lastColumn="0" w:noHBand="0" w:noVBand="0"/>
            </w:tblPr>
            <w:tblGrid>
              <w:gridCol w:w="222"/>
            </w:tblGrid>
            <w:tr w:rsidR="009F3FF7" w:rsidRPr="00242802">
              <w:trPr>
                <w:trHeight w:val="96"/>
              </w:trPr>
              <w:tc>
                <w:tcPr>
                  <w:tcW w:w="0" w:type="auto"/>
                </w:tcPr>
                <w:p w:rsidR="008E0BC9" w:rsidRPr="00242802" w:rsidRDefault="008E0BC9" w:rsidP="008E0BC9">
                  <w:pPr>
                    <w:spacing w:after="0" w:line="240" w:lineRule="auto"/>
                    <w:jc w:val="both"/>
                    <w:rPr>
                      <w:rFonts w:ascii="Arial" w:hAnsi="Arial" w:cs="Arial"/>
                      <w:sz w:val="16"/>
                      <w:szCs w:val="16"/>
                    </w:rPr>
                  </w:pPr>
                  <w:r w:rsidRPr="00242802">
                    <w:rPr>
                      <w:rFonts w:ascii="Arial" w:hAnsi="Arial" w:cs="Arial"/>
                      <w:i/>
                      <w:iCs/>
                      <w:sz w:val="16"/>
                      <w:szCs w:val="16"/>
                    </w:rPr>
                    <w:t xml:space="preserve"> </w:t>
                  </w:r>
                </w:p>
              </w:tc>
            </w:tr>
          </w:tbl>
          <w:p w:rsidR="002C6D82" w:rsidRPr="00242802" w:rsidRDefault="002C6D82" w:rsidP="002C6D82">
            <w:pPr>
              <w:jc w:val="both"/>
              <w:rPr>
                <w:rFonts w:ascii="Arial" w:hAnsi="Arial" w:cs="Arial"/>
                <w:sz w:val="16"/>
                <w:szCs w:val="16"/>
              </w:rPr>
            </w:pPr>
          </w:p>
        </w:tc>
      </w:tr>
      <w:tr w:rsidR="009F3FF7" w:rsidRPr="00242802" w:rsidTr="009F3FF7">
        <w:trPr>
          <w:trHeight w:val="642"/>
        </w:trPr>
        <w:tc>
          <w:tcPr>
            <w:tcW w:w="2547" w:type="dxa"/>
            <w:shd w:val="clear" w:color="auto" w:fill="auto"/>
          </w:tcPr>
          <w:p w:rsidR="00B01194" w:rsidRPr="00242802" w:rsidRDefault="001A2732" w:rsidP="002E45F6">
            <w:pPr>
              <w:jc w:val="both"/>
              <w:rPr>
                <w:rFonts w:ascii="Arial" w:hAnsi="Arial" w:cs="Arial"/>
                <w:sz w:val="16"/>
                <w:szCs w:val="16"/>
              </w:rPr>
            </w:pPr>
            <w:r w:rsidRPr="00242802">
              <w:rPr>
                <w:rFonts w:ascii="Arial" w:hAnsi="Arial" w:cs="Arial"/>
                <w:sz w:val="16"/>
                <w:szCs w:val="16"/>
              </w:rPr>
              <w:t>Particulars of the change or alteration</w:t>
            </w:r>
          </w:p>
        </w:tc>
        <w:tc>
          <w:tcPr>
            <w:tcW w:w="6469" w:type="dxa"/>
            <w:shd w:val="clear" w:color="auto" w:fill="auto"/>
          </w:tcPr>
          <w:p w:rsidR="002E45F6" w:rsidRPr="00242802" w:rsidRDefault="009F3FF7" w:rsidP="009F3FF7">
            <w:pPr>
              <w:jc w:val="both"/>
              <w:rPr>
                <w:rFonts w:ascii="Arial" w:hAnsi="Arial" w:cs="Arial"/>
                <w:sz w:val="16"/>
                <w:szCs w:val="16"/>
              </w:rPr>
            </w:pPr>
            <w:r w:rsidRPr="00242802">
              <w:rPr>
                <w:rFonts w:ascii="Arial" w:hAnsi="Arial" w:cs="Arial"/>
                <w:sz w:val="16"/>
                <w:szCs w:val="16"/>
              </w:rPr>
              <w:t>:</w:t>
            </w:r>
          </w:p>
        </w:tc>
      </w:tr>
      <w:tr w:rsidR="009F3FF7" w:rsidRPr="00242802" w:rsidTr="00242802">
        <w:trPr>
          <w:trHeight w:val="427"/>
        </w:trPr>
        <w:tc>
          <w:tcPr>
            <w:tcW w:w="2547" w:type="dxa"/>
            <w:shd w:val="clear" w:color="auto" w:fill="auto"/>
          </w:tcPr>
          <w:p w:rsidR="002E45F6" w:rsidRPr="00242802" w:rsidRDefault="000B13D9" w:rsidP="002E45F6">
            <w:pPr>
              <w:jc w:val="both"/>
              <w:rPr>
                <w:rFonts w:ascii="Arial" w:hAnsi="Arial" w:cs="Arial"/>
                <w:sz w:val="16"/>
                <w:szCs w:val="16"/>
              </w:rPr>
            </w:pPr>
            <w:r w:rsidRPr="00242802">
              <w:rPr>
                <w:rFonts w:ascii="Arial" w:hAnsi="Arial" w:cs="Arial"/>
                <w:sz w:val="16"/>
                <w:szCs w:val="16"/>
              </w:rPr>
              <w:t xml:space="preserve">□ </w:t>
            </w:r>
            <w:r w:rsidR="001A2732" w:rsidRPr="00242802">
              <w:rPr>
                <w:rFonts w:ascii="Arial" w:hAnsi="Arial" w:cs="Arial"/>
                <w:sz w:val="16"/>
                <w:szCs w:val="16"/>
              </w:rPr>
              <w:t>Documents attached</w:t>
            </w:r>
          </w:p>
        </w:tc>
        <w:tc>
          <w:tcPr>
            <w:tcW w:w="6469" w:type="dxa"/>
            <w:shd w:val="clear" w:color="auto" w:fill="auto"/>
          </w:tcPr>
          <w:p w:rsidR="002E45F6" w:rsidRPr="00242802" w:rsidRDefault="009F3FF7" w:rsidP="009F3FF7">
            <w:pPr>
              <w:jc w:val="both"/>
              <w:rPr>
                <w:rFonts w:ascii="Arial" w:hAnsi="Arial" w:cs="Arial"/>
                <w:sz w:val="16"/>
                <w:szCs w:val="16"/>
              </w:rPr>
            </w:pPr>
            <w:r w:rsidRPr="00242802">
              <w:rPr>
                <w:rFonts w:ascii="Arial" w:hAnsi="Arial" w:cs="Arial"/>
                <w:sz w:val="16"/>
                <w:szCs w:val="16"/>
              </w:rPr>
              <w:t>:</w:t>
            </w:r>
          </w:p>
          <w:p w:rsidR="000B13D9" w:rsidRPr="00242802" w:rsidRDefault="000B13D9" w:rsidP="009F3FF7">
            <w:pPr>
              <w:jc w:val="both"/>
              <w:rPr>
                <w:rFonts w:ascii="Arial" w:hAnsi="Arial" w:cs="Arial"/>
                <w:sz w:val="16"/>
                <w:szCs w:val="16"/>
              </w:rPr>
            </w:pPr>
          </w:p>
          <w:p w:rsidR="000B13D9" w:rsidRPr="00242802" w:rsidRDefault="000B13D9" w:rsidP="000B13D9">
            <w:pPr>
              <w:rPr>
                <w:rFonts w:ascii="Arial" w:hAnsi="Arial" w:cs="Arial"/>
                <w:sz w:val="16"/>
                <w:szCs w:val="16"/>
              </w:rPr>
            </w:pPr>
          </w:p>
        </w:tc>
      </w:tr>
    </w:tbl>
    <w:p w:rsidR="00C57346" w:rsidRDefault="000B13D9" w:rsidP="00242802">
      <w:pPr>
        <w:tabs>
          <w:tab w:val="left" w:pos="2135"/>
        </w:tabs>
        <w:spacing w:after="0" w:line="240" w:lineRule="auto"/>
        <w:jc w:val="both"/>
        <w:rPr>
          <w:rFonts w:ascii="Arial" w:hAnsi="Arial" w:cs="Arial"/>
          <w:sz w:val="16"/>
          <w:szCs w:val="16"/>
        </w:rPr>
      </w:pPr>
      <w:r w:rsidRPr="00242802">
        <w:rPr>
          <w:rFonts w:ascii="Arial" w:hAnsi="Arial" w:cs="Arial"/>
          <w:sz w:val="16"/>
          <w:szCs w:val="16"/>
        </w:rPr>
        <w:t>Note: Only changes in particulars affected are required to be lodged. Please complete the relevant section (s) and tick the appropriate box</w:t>
      </w:r>
    </w:p>
    <w:p w:rsidR="00242802" w:rsidRPr="00242802" w:rsidRDefault="00242802" w:rsidP="00242802">
      <w:pPr>
        <w:tabs>
          <w:tab w:val="left" w:pos="2135"/>
        </w:tabs>
        <w:spacing w:after="0" w:line="240" w:lineRule="auto"/>
        <w:jc w:val="both"/>
        <w:rPr>
          <w:rFonts w:ascii="Arial" w:hAnsi="Arial" w:cs="Arial"/>
          <w:sz w:val="16"/>
          <w:szCs w:val="16"/>
        </w:rPr>
      </w:pPr>
    </w:p>
    <w:p w:rsidR="006F2D40" w:rsidRPr="00242802" w:rsidRDefault="006F2D40" w:rsidP="006F2D40">
      <w:pPr>
        <w:spacing w:after="0" w:line="240" w:lineRule="auto"/>
        <w:jc w:val="both"/>
        <w:rPr>
          <w:rFonts w:ascii="Arial" w:hAnsi="Arial" w:cs="Arial"/>
          <w:sz w:val="16"/>
          <w:szCs w:val="16"/>
        </w:rPr>
      </w:pPr>
      <w:r w:rsidRPr="00242802">
        <w:rPr>
          <w:rFonts w:ascii="Arial" w:hAnsi="Arial" w:cs="Arial"/>
          <w:b/>
          <w:sz w:val="16"/>
          <w:szCs w:val="16"/>
        </w:rPr>
        <w:t>Declaration</w:t>
      </w:r>
      <w:r w:rsidRPr="00242802">
        <w:rPr>
          <w:rFonts w:ascii="Arial" w:hAnsi="Arial" w:cs="Arial"/>
          <w:sz w:val="16"/>
          <w:szCs w:val="16"/>
        </w:rPr>
        <w:t>:</w:t>
      </w:r>
    </w:p>
    <w:p w:rsidR="006F2D40" w:rsidRPr="00242802" w:rsidRDefault="006F2D40" w:rsidP="007D5AC2">
      <w:pPr>
        <w:jc w:val="both"/>
        <w:rPr>
          <w:rFonts w:ascii="Arial" w:hAnsi="Arial" w:cs="Arial"/>
          <w:sz w:val="16"/>
          <w:szCs w:val="16"/>
        </w:rPr>
      </w:pPr>
    </w:p>
    <w:p w:rsidR="0038521E" w:rsidRPr="00242802" w:rsidRDefault="0038521E" w:rsidP="0038521E">
      <w:pPr>
        <w:spacing w:after="0" w:line="240" w:lineRule="auto"/>
        <w:jc w:val="both"/>
        <w:rPr>
          <w:rFonts w:ascii="Arial" w:hAnsi="Arial" w:cs="Arial"/>
          <w:sz w:val="16"/>
          <w:szCs w:val="16"/>
        </w:rPr>
      </w:pPr>
      <w:r w:rsidRPr="00242802">
        <w:rPr>
          <w:rFonts w:ascii="Arial" w:hAnsi="Arial" w:cs="Arial"/>
          <w:sz w:val="16"/>
          <w:szCs w:val="16"/>
        </w:rPr>
        <w:t>I confirm that the facts and information stated in this document are true and to the best of my knowledge.</w:t>
      </w:r>
    </w:p>
    <w:p w:rsidR="00C57346" w:rsidRPr="00242802" w:rsidRDefault="00C57346" w:rsidP="00C57346">
      <w:pPr>
        <w:jc w:val="both"/>
        <w:rPr>
          <w:rFonts w:ascii="Arial" w:hAnsi="Arial" w:cs="Arial"/>
          <w:b/>
          <w:bCs/>
          <w:sz w:val="16"/>
          <w:szCs w:val="16"/>
        </w:rPr>
      </w:pPr>
    </w:p>
    <w:p w:rsidR="00C57346" w:rsidRPr="00242802" w:rsidRDefault="00C57346" w:rsidP="00C57346">
      <w:pPr>
        <w:jc w:val="both"/>
        <w:rPr>
          <w:rFonts w:ascii="Arial" w:hAnsi="Arial" w:cs="Arial"/>
          <w:b/>
          <w:bCs/>
          <w:sz w:val="16"/>
          <w:szCs w:val="16"/>
        </w:rPr>
      </w:pPr>
      <w:r w:rsidRPr="00242802">
        <w:rPr>
          <w:rFonts w:ascii="Arial" w:hAnsi="Arial" w:cs="Arial"/>
          <w:b/>
          <w:bCs/>
          <w:sz w:val="16"/>
          <w:szCs w:val="16"/>
        </w:rPr>
        <w:t xml:space="preserve">Signed by </w:t>
      </w:r>
      <w:r w:rsidR="001A2732" w:rsidRPr="00242802">
        <w:rPr>
          <w:rFonts w:ascii="Arial" w:hAnsi="Arial" w:cs="Arial"/>
          <w:b/>
          <w:bCs/>
          <w:sz w:val="16"/>
          <w:szCs w:val="16"/>
        </w:rPr>
        <w:t xml:space="preserve">Agent in </w:t>
      </w:r>
      <w:proofErr w:type="gramStart"/>
      <w:r w:rsidR="001A2732" w:rsidRPr="00242802">
        <w:rPr>
          <w:rFonts w:ascii="Arial" w:hAnsi="Arial" w:cs="Arial"/>
          <w:b/>
          <w:bCs/>
          <w:sz w:val="16"/>
          <w:szCs w:val="16"/>
        </w:rPr>
        <w:t xml:space="preserve">Malaysia </w:t>
      </w:r>
      <w:r w:rsidRPr="00242802">
        <w:rPr>
          <w:rFonts w:ascii="Arial" w:hAnsi="Arial" w:cs="Arial"/>
          <w:b/>
          <w:bCs/>
          <w:sz w:val="16"/>
          <w:szCs w:val="16"/>
        </w:rPr>
        <w:t>:</w:t>
      </w:r>
      <w:proofErr w:type="gramEnd"/>
    </w:p>
    <w:p w:rsidR="00242802" w:rsidRDefault="00242802" w:rsidP="00C57346">
      <w:pPr>
        <w:jc w:val="both"/>
        <w:rPr>
          <w:rFonts w:ascii="Arial" w:hAnsi="Arial" w:cs="Arial"/>
          <w:sz w:val="16"/>
          <w:szCs w:val="16"/>
        </w:rPr>
      </w:pPr>
    </w:p>
    <w:p w:rsidR="00C57346" w:rsidRPr="00242802" w:rsidRDefault="00C57346" w:rsidP="00C57346">
      <w:pPr>
        <w:jc w:val="both"/>
        <w:rPr>
          <w:rFonts w:ascii="Arial" w:hAnsi="Arial" w:cs="Arial"/>
          <w:sz w:val="16"/>
          <w:szCs w:val="16"/>
        </w:rPr>
      </w:pPr>
      <w:r w:rsidRPr="00242802">
        <w:rPr>
          <w:rFonts w:ascii="Arial" w:hAnsi="Arial" w:cs="Arial"/>
          <w:sz w:val="16"/>
          <w:szCs w:val="16"/>
        </w:rPr>
        <w:t>_______________________</w:t>
      </w:r>
    </w:p>
    <w:p w:rsidR="00C57346" w:rsidRPr="00242802" w:rsidRDefault="00C57346" w:rsidP="00C57346">
      <w:pPr>
        <w:jc w:val="both"/>
        <w:rPr>
          <w:rFonts w:ascii="Arial" w:hAnsi="Arial" w:cs="Arial"/>
          <w:sz w:val="16"/>
          <w:szCs w:val="16"/>
        </w:rPr>
      </w:pPr>
      <w:proofErr w:type="gramStart"/>
      <w:r w:rsidRPr="00242802">
        <w:rPr>
          <w:rFonts w:ascii="Arial" w:hAnsi="Arial" w:cs="Arial"/>
          <w:sz w:val="16"/>
          <w:szCs w:val="16"/>
        </w:rPr>
        <w:t>Name :</w:t>
      </w:r>
      <w:proofErr w:type="gramEnd"/>
    </w:p>
    <w:p w:rsidR="00C57346" w:rsidRDefault="00C57346" w:rsidP="007D5AC2">
      <w:pPr>
        <w:jc w:val="both"/>
        <w:rPr>
          <w:rFonts w:ascii="Arial" w:hAnsi="Arial" w:cs="Arial"/>
          <w:sz w:val="16"/>
          <w:szCs w:val="16"/>
        </w:rPr>
      </w:pPr>
      <w:proofErr w:type="gramStart"/>
      <w:r w:rsidRPr="00242802">
        <w:rPr>
          <w:rFonts w:ascii="Arial" w:hAnsi="Arial" w:cs="Arial"/>
          <w:sz w:val="16"/>
          <w:szCs w:val="16"/>
        </w:rPr>
        <w:t>Date</w:t>
      </w:r>
      <w:r w:rsidR="005D69B9" w:rsidRPr="00242802">
        <w:rPr>
          <w:rFonts w:ascii="Arial" w:hAnsi="Arial" w:cs="Arial"/>
          <w:sz w:val="16"/>
          <w:szCs w:val="16"/>
        </w:rPr>
        <w:t xml:space="preserve"> </w:t>
      </w:r>
      <w:r w:rsidRPr="00242802">
        <w:rPr>
          <w:rFonts w:ascii="Arial" w:hAnsi="Arial" w:cs="Arial"/>
          <w:sz w:val="16"/>
          <w:szCs w:val="16"/>
        </w:rPr>
        <w:t>:</w:t>
      </w:r>
      <w:proofErr w:type="gramEnd"/>
    </w:p>
    <w:p w:rsidR="00242802" w:rsidRDefault="00242802" w:rsidP="00242802">
      <w:pPr>
        <w:tabs>
          <w:tab w:val="center" w:pos="4513"/>
        </w:tabs>
        <w:spacing w:after="0" w:line="240" w:lineRule="auto"/>
        <w:jc w:val="both"/>
        <w:rPr>
          <w:rFonts w:ascii="Arial" w:hAnsi="Arial" w:cs="Arial"/>
          <w:b/>
          <w:sz w:val="16"/>
          <w:szCs w:val="16"/>
        </w:rPr>
      </w:pPr>
    </w:p>
    <w:p w:rsidR="00242802" w:rsidRPr="000D163D" w:rsidRDefault="00242802" w:rsidP="00242802">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242802" w:rsidRPr="000D163D" w:rsidRDefault="00242802" w:rsidP="00242802">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242802" w:rsidRPr="000D163D" w:rsidRDefault="00242802" w:rsidP="00242802">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242802" w:rsidRPr="000D163D" w:rsidRDefault="00242802" w:rsidP="00242802">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242802" w:rsidRPr="000D163D" w:rsidTr="00953100">
        <w:tc>
          <w:tcPr>
            <w:tcW w:w="9242" w:type="dxa"/>
            <w:gridSpan w:val="2"/>
            <w:shd w:val="clear" w:color="auto" w:fill="auto"/>
          </w:tcPr>
          <w:p w:rsidR="00242802" w:rsidRPr="000D163D" w:rsidRDefault="00242802"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242802" w:rsidRPr="000D163D" w:rsidRDefault="00242802" w:rsidP="00953100">
            <w:pPr>
              <w:tabs>
                <w:tab w:val="left" w:pos="3416"/>
              </w:tabs>
              <w:spacing w:after="0" w:line="240" w:lineRule="auto"/>
              <w:jc w:val="center"/>
              <w:rPr>
                <w:rFonts w:ascii="Arial" w:hAnsi="Arial" w:cs="Arial"/>
                <w:b/>
                <w:sz w:val="16"/>
                <w:szCs w:val="16"/>
              </w:rPr>
            </w:pPr>
          </w:p>
        </w:tc>
      </w:tr>
      <w:tr w:rsidR="00242802" w:rsidRPr="000D163D" w:rsidTr="00953100">
        <w:trPr>
          <w:trHeight w:val="409"/>
        </w:trPr>
        <w:tc>
          <w:tcPr>
            <w:tcW w:w="1526" w:type="dxa"/>
          </w:tcPr>
          <w:p w:rsidR="00242802" w:rsidRPr="000D163D" w:rsidRDefault="00242802"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rsidTr="00953100">
        <w:trPr>
          <w:trHeight w:val="415"/>
        </w:trPr>
        <w:tc>
          <w:tcPr>
            <w:tcW w:w="1526" w:type="dxa"/>
          </w:tcPr>
          <w:p w:rsidR="00242802" w:rsidRPr="000D163D" w:rsidRDefault="00242802"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rsidTr="00953100">
        <w:trPr>
          <w:trHeight w:val="421"/>
        </w:trPr>
        <w:tc>
          <w:tcPr>
            <w:tcW w:w="1526" w:type="dxa"/>
          </w:tcPr>
          <w:p w:rsidR="00242802" w:rsidRPr="000D163D" w:rsidRDefault="00242802"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rsidTr="00953100">
        <w:trPr>
          <w:trHeight w:val="413"/>
        </w:trPr>
        <w:tc>
          <w:tcPr>
            <w:tcW w:w="152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rsidTr="00953100">
        <w:trPr>
          <w:trHeight w:val="419"/>
        </w:trPr>
        <w:tc>
          <w:tcPr>
            <w:tcW w:w="152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bl>
    <w:p w:rsidR="00242802" w:rsidRDefault="00242802" w:rsidP="00242802">
      <w:pPr>
        <w:jc w:val="both"/>
        <w:rPr>
          <w:rFonts w:ascii="Arial" w:hAnsi="Arial" w:cs="Arial"/>
          <w:sz w:val="16"/>
          <w:szCs w:val="16"/>
        </w:rPr>
      </w:pPr>
    </w:p>
    <w:sectPr w:rsidR="0024280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5B2" w:rsidRDefault="00B625B2" w:rsidP="009F3FF7">
      <w:pPr>
        <w:spacing w:after="0" w:line="240" w:lineRule="auto"/>
      </w:pPr>
      <w:r>
        <w:separator/>
      </w:r>
    </w:p>
  </w:endnote>
  <w:endnote w:type="continuationSeparator" w:id="0">
    <w:p w:rsidR="00B625B2" w:rsidRDefault="00B625B2" w:rsidP="009F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5B2" w:rsidRDefault="00B625B2" w:rsidP="009F3FF7">
      <w:pPr>
        <w:spacing w:after="0" w:line="240" w:lineRule="auto"/>
      </w:pPr>
      <w:r>
        <w:separator/>
      </w:r>
    </w:p>
  </w:footnote>
  <w:footnote w:type="continuationSeparator" w:id="0">
    <w:p w:rsidR="00B625B2" w:rsidRDefault="00B625B2" w:rsidP="009F3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802" w:rsidRPr="00AE215C" w:rsidRDefault="00242802" w:rsidP="00242802">
    <w:pPr>
      <w:spacing w:after="0" w:line="240" w:lineRule="auto"/>
      <w:rPr>
        <w:rFonts w:ascii="Arial" w:hAnsi="Arial" w:cs="Arial"/>
        <w:b/>
        <w:sz w:val="16"/>
        <w:szCs w:val="16"/>
      </w:rPr>
    </w:pPr>
    <w:r w:rsidRPr="00AE215C">
      <w:rPr>
        <w:rFonts w:ascii="Arial" w:hAnsi="Arial" w:cs="Arial"/>
        <w:b/>
        <w:sz w:val="16"/>
        <w:szCs w:val="16"/>
      </w:rPr>
      <w:t>Company No.</w:t>
    </w:r>
  </w:p>
  <w:p w:rsidR="00242802" w:rsidRDefault="00242802" w:rsidP="00242802">
    <w:pPr>
      <w:tabs>
        <w:tab w:val="left" w:pos="1020"/>
        <w:tab w:val="center" w:pos="4513"/>
      </w:tabs>
      <w:spacing w:after="0" w:line="240" w:lineRule="auto"/>
      <w:rPr>
        <w:rFonts w:ascii="Verdana" w:hAnsi="Verdana"/>
        <w:b/>
        <w:sz w:val="20"/>
        <w:szCs w:val="20"/>
      </w:rPr>
    </w:pPr>
    <w:r>
      <w:rPr>
        <w:rFonts w:ascii="Verdana" w:hAnsi="Verdana"/>
        <w:b/>
        <w:sz w:val="20"/>
        <w:szCs w:val="20"/>
      </w:rPr>
      <w:tab/>
    </w:r>
    <w:r>
      <w:rPr>
        <w:rFonts w:ascii="Verdana" w:hAnsi="Verdana"/>
        <w:b/>
        <w:sz w:val="20"/>
        <w:szCs w:val="20"/>
      </w:rPr>
      <w:tab/>
    </w:r>
    <w:r>
      <w:rPr>
        <w:noProof/>
        <w:lang w:val="en-US"/>
      </w:rPr>
      <mc:AlternateContent>
        <mc:Choice Requires="wps">
          <w:drawing>
            <wp:anchor distT="0" distB="0" distL="114299" distR="114299" simplePos="0" relativeHeight="251660288" behindDoc="0" locked="0" layoutInCell="1" allowOverlap="1" wp14:anchorId="4F61E691" wp14:editId="3839AB2B">
              <wp:simplePos x="0" y="0"/>
              <wp:positionH relativeFrom="column">
                <wp:posOffset>819149</wp:posOffset>
              </wp:positionH>
              <wp:positionV relativeFrom="paragraph">
                <wp:posOffset>63500</wp:posOffset>
              </wp:positionV>
              <wp:extent cx="0" cy="169545"/>
              <wp:effectExtent l="0" t="0" r="1905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4A3CAE" id="Straight Connector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BN2QEAAKM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OXNg6YmOKYLu&#10;+sR23jkS0Ee2zDoNAWsq37lDzEzF6I7h0YufSLnqXTIfMExlo4o2lxNVNhbdzzfd5ZiYmIKCoov1&#10;19WXVb6qgvraFyKmb9JbljcNN9plRaCG0yOmqfRaksPOP2hjKA61cWxo+Przit5dAHlLGUi0tYHY&#10;ous4A9ORaUWKBRG90W3uzs14xp2J7ATkG7Jb64cnmpYzA5goQRTKdxn2XWseZw/YT80lNdnM6kRe&#10;N9o2/O5tt3H5RlnceiH1qmDevfj2fIhXmckJRaGLa7PV3p7LY7z+W9vfAA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CIUwE3Z&#10;AQAAow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59264" behindDoc="0" locked="0" layoutInCell="1" allowOverlap="1" wp14:anchorId="79D739BD" wp14:editId="757E8E49">
              <wp:simplePos x="0" y="0"/>
              <wp:positionH relativeFrom="column">
                <wp:posOffset>-9525</wp:posOffset>
              </wp:positionH>
              <wp:positionV relativeFrom="paragraph">
                <wp:posOffset>63500</wp:posOffset>
              </wp:positionV>
              <wp:extent cx="1123950" cy="169545"/>
              <wp:effectExtent l="0" t="0" r="19050"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5E4A1" id="Rectangle 1"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"/>
          </w:pict>
        </mc:Fallback>
      </mc:AlternateContent>
    </w:r>
  </w:p>
  <w:p w:rsidR="00242802" w:rsidRPr="000D163D" w:rsidRDefault="00242802" w:rsidP="00242802">
    <w:pPr>
      <w:pStyle w:val="Header"/>
    </w:pPr>
  </w:p>
  <w:p w:rsidR="009F3FF7" w:rsidRPr="00242802" w:rsidRDefault="009F3FF7" w:rsidP="00242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BDB11EA"/>
    <w:multiLevelType w:val="hybridMultilevel"/>
    <w:tmpl w:val="E3FA804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4DB3B76"/>
    <w:multiLevelType w:val="hybridMultilevel"/>
    <w:tmpl w:val="CCC08726"/>
    <w:lvl w:ilvl="0" w:tplc="97AC278E">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525F1"/>
    <w:rsid w:val="000B13D9"/>
    <w:rsid w:val="000E364D"/>
    <w:rsid w:val="00154661"/>
    <w:rsid w:val="00175B30"/>
    <w:rsid w:val="001A2732"/>
    <w:rsid w:val="001A3587"/>
    <w:rsid w:val="0020334D"/>
    <w:rsid w:val="002040D3"/>
    <w:rsid w:val="00222534"/>
    <w:rsid w:val="00242802"/>
    <w:rsid w:val="002B37B1"/>
    <w:rsid w:val="002C2882"/>
    <w:rsid w:val="002C6D82"/>
    <w:rsid w:val="002D5179"/>
    <w:rsid w:val="002E0E82"/>
    <w:rsid w:val="002E45F6"/>
    <w:rsid w:val="00354962"/>
    <w:rsid w:val="0038521E"/>
    <w:rsid w:val="00386721"/>
    <w:rsid w:val="00387F26"/>
    <w:rsid w:val="003926D3"/>
    <w:rsid w:val="003932C7"/>
    <w:rsid w:val="003A692F"/>
    <w:rsid w:val="003B6735"/>
    <w:rsid w:val="003C5712"/>
    <w:rsid w:val="003E7984"/>
    <w:rsid w:val="003F5A17"/>
    <w:rsid w:val="00410772"/>
    <w:rsid w:val="00410B03"/>
    <w:rsid w:val="00442CDE"/>
    <w:rsid w:val="004957D3"/>
    <w:rsid w:val="004F0DED"/>
    <w:rsid w:val="004F6305"/>
    <w:rsid w:val="00524008"/>
    <w:rsid w:val="005676F3"/>
    <w:rsid w:val="005C6D0F"/>
    <w:rsid w:val="005D69B9"/>
    <w:rsid w:val="00605130"/>
    <w:rsid w:val="00620781"/>
    <w:rsid w:val="00632D61"/>
    <w:rsid w:val="00641069"/>
    <w:rsid w:val="0064712A"/>
    <w:rsid w:val="00653FAB"/>
    <w:rsid w:val="00667898"/>
    <w:rsid w:val="0067146B"/>
    <w:rsid w:val="006B23B3"/>
    <w:rsid w:val="006D6740"/>
    <w:rsid w:val="006F2D40"/>
    <w:rsid w:val="00715132"/>
    <w:rsid w:val="007305DB"/>
    <w:rsid w:val="0073758F"/>
    <w:rsid w:val="00743569"/>
    <w:rsid w:val="00794CA5"/>
    <w:rsid w:val="007A20AE"/>
    <w:rsid w:val="007B48D5"/>
    <w:rsid w:val="007D2F7A"/>
    <w:rsid w:val="007D5AC2"/>
    <w:rsid w:val="008435EA"/>
    <w:rsid w:val="00843ADB"/>
    <w:rsid w:val="008827CD"/>
    <w:rsid w:val="00882A7F"/>
    <w:rsid w:val="008D765F"/>
    <w:rsid w:val="008E0BC9"/>
    <w:rsid w:val="009523DD"/>
    <w:rsid w:val="009709AF"/>
    <w:rsid w:val="00977C86"/>
    <w:rsid w:val="009811D0"/>
    <w:rsid w:val="00996F98"/>
    <w:rsid w:val="009F3FF7"/>
    <w:rsid w:val="00A82D54"/>
    <w:rsid w:val="00A84AEA"/>
    <w:rsid w:val="00A8628D"/>
    <w:rsid w:val="00A86F39"/>
    <w:rsid w:val="00A9125B"/>
    <w:rsid w:val="00A971DF"/>
    <w:rsid w:val="00A9751E"/>
    <w:rsid w:val="00AC204B"/>
    <w:rsid w:val="00AD60D4"/>
    <w:rsid w:val="00AE57EC"/>
    <w:rsid w:val="00B01194"/>
    <w:rsid w:val="00B0683B"/>
    <w:rsid w:val="00B20B4C"/>
    <w:rsid w:val="00B30284"/>
    <w:rsid w:val="00B33FD0"/>
    <w:rsid w:val="00B625B2"/>
    <w:rsid w:val="00BA052C"/>
    <w:rsid w:val="00BB7C3F"/>
    <w:rsid w:val="00BC3A13"/>
    <w:rsid w:val="00BE10BC"/>
    <w:rsid w:val="00BF784D"/>
    <w:rsid w:val="00C57346"/>
    <w:rsid w:val="00C70A95"/>
    <w:rsid w:val="00CC3660"/>
    <w:rsid w:val="00CC6ADF"/>
    <w:rsid w:val="00CE24D3"/>
    <w:rsid w:val="00E623E1"/>
    <w:rsid w:val="00E74E21"/>
    <w:rsid w:val="00EC6CBB"/>
    <w:rsid w:val="00ED5163"/>
    <w:rsid w:val="00ED6A1F"/>
    <w:rsid w:val="00EF6D72"/>
    <w:rsid w:val="00F06575"/>
    <w:rsid w:val="00F078FB"/>
    <w:rsid w:val="00F12B80"/>
    <w:rsid w:val="00F17A77"/>
    <w:rsid w:val="00F362D1"/>
    <w:rsid w:val="00F833B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FF7"/>
  </w:style>
  <w:style w:type="paragraph" w:styleId="Footer">
    <w:name w:val="footer"/>
    <w:basedOn w:val="Normal"/>
    <w:link w:val="FooterChar"/>
    <w:uiPriority w:val="99"/>
    <w:unhideWhenUsed/>
    <w:rsid w:val="009F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FF7"/>
  </w:style>
  <w:style w:type="character" w:styleId="CommentReference">
    <w:name w:val="annotation reference"/>
    <w:basedOn w:val="DefaultParagraphFont"/>
    <w:uiPriority w:val="99"/>
    <w:semiHidden/>
    <w:unhideWhenUsed/>
    <w:rsid w:val="004F6305"/>
    <w:rPr>
      <w:sz w:val="16"/>
      <w:szCs w:val="16"/>
    </w:rPr>
  </w:style>
  <w:style w:type="paragraph" w:styleId="CommentText">
    <w:name w:val="annotation text"/>
    <w:basedOn w:val="Normal"/>
    <w:link w:val="CommentTextChar"/>
    <w:uiPriority w:val="99"/>
    <w:semiHidden/>
    <w:unhideWhenUsed/>
    <w:rsid w:val="004F6305"/>
    <w:pPr>
      <w:spacing w:line="240" w:lineRule="auto"/>
    </w:pPr>
    <w:rPr>
      <w:sz w:val="20"/>
      <w:szCs w:val="20"/>
    </w:rPr>
  </w:style>
  <w:style w:type="character" w:customStyle="1" w:styleId="CommentTextChar">
    <w:name w:val="Comment Text Char"/>
    <w:basedOn w:val="DefaultParagraphFont"/>
    <w:link w:val="CommentText"/>
    <w:uiPriority w:val="99"/>
    <w:semiHidden/>
    <w:rsid w:val="004F6305"/>
    <w:rPr>
      <w:sz w:val="20"/>
      <w:szCs w:val="20"/>
    </w:rPr>
  </w:style>
  <w:style w:type="paragraph" w:styleId="CommentSubject">
    <w:name w:val="annotation subject"/>
    <w:basedOn w:val="CommentText"/>
    <w:next w:val="CommentText"/>
    <w:link w:val="CommentSubjectChar"/>
    <w:uiPriority w:val="99"/>
    <w:semiHidden/>
    <w:unhideWhenUsed/>
    <w:rsid w:val="004F6305"/>
    <w:rPr>
      <w:b/>
      <w:bCs/>
    </w:rPr>
  </w:style>
  <w:style w:type="character" w:customStyle="1" w:styleId="CommentSubjectChar">
    <w:name w:val="Comment Subject Char"/>
    <w:basedOn w:val="CommentTextChar"/>
    <w:link w:val="CommentSubject"/>
    <w:uiPriority w:val="99"/>
    <w:semiHidden/>
    <w:rsid w:val="004F6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105003835">
      <w:bodyDiv w:val="1"/>
      <w:marLeft w:val="0"/>
      <w:marRight w:val="0"/>
      <w:marTop w:val="0"/>
      <w:marBottom w:val="0"/>
      <w:divBdr>
        <w:top w:val="none" w:sz="0" w:space="0" w:color="auto"/>
        <w:left w:val="none" w:sz="0" w:space="0" w:color="auto"/>
        <w:bottom w:val="none" w:sz="0" w:space="0" w:color="auto"/>
        <w:right w:val="none" w:sz="0" w:space="0" w:color="auto"/>
      </w:divBdr>
    </w:div>
    <w:div w:id="1134642529">
      <w:bodyDiv w:val="1"/>
      <w:marLeft w:val="0"/>
      <w:marRight w:val="0"/>
      <w:marTop w:val="0"/>
      <w:marBottom w:val="0"/>
      <w:divBdr>
        <w:top w:val="none" w:sz="0" w:space="0" w:color="auto"/>
        <w:left w:val="none" w:sz="0" w:space="0" w:color="auto"/>
        <w:bottom w:val="none" w:sz="0" w:space="0" w:color="auto"/>
        <w:right w:val="none" w:sz="0" w:space="0" w:color="auto"/>
      </w:divBdr>
    </w:div>
    <w:div w:id="13005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F9DCC1A1-7654-4DF4-AE8C-864F01F7C865}"/>
</file>

<file path=customXml/itemProps2.xml><?xml version="1.0" encoding="utf-8"?>
<ds:datastoreItem xmlns:ds="http://schemas.openxmlformats.org/officeDocument/2006/customXml" ds:itemID="{7DE22244-5D7B-4C20-8F16-4A5FB0429237}"/>
</file>

<file path=customXml/itemProps3.xml><?xml version="1.0" encoding="utf-8"?>
<ds:datastoreItem xmlns:ds="http://schemas.openxmlformats.org/officeDocument/2006/customXml" ds:itemID="{F1716F3B-6BDF-48B5-BB6C-C22CED68B63E}"/>
</file>

<file path=customXml/itemProps4.xml><?xml version="1.0" encoding="utf-8"?>
<ds:datastoreItem xmlns:ds="http://schemas.openxmlformats.org/officeDocument/2006/customXml" ds:itemID="{BA42F745-407B-4601-9859-99A8B99A16A1}"/>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Nor Aznira Zainal Ariffin (RLSD)</cp:lastModifiedBy>
  <cp:revision>2</cp:revision>
  <cp:lastPrinted>2018-07-24T01:42:00Z</cp:lastPrinted>
  <dcterms:created xsi:type="dcterms:W3CDTF">2018-07-24T01:42:00Z</dcterms:created>
  <dcterms:modified xsi:type="dcterms:W3CDTF">2018-07-24T01:42:00Z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